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4F08" w:rsidRDefault="002C4F08" w:rsidP="002C4F08">
      <w:pPr>
        <w:jc w:val="center"/>
        <w:rPr>
          <w:rFonts w:ascii="Calibri" w:hAnsi="Calibri" w:cs="Calibri"/>
          <w:b/>
          <w:sz w:val="44"/>
          <w:szCs w:val="44"/>
        </w:rPr>
      </w:pPr>
      <w:r w:rsidRPr="00A908F3">
        <w:rPr>
          <w:rFonts w:asciiTheme="minorHAnsi" w:eastAsia="Dotum" w:hAnsiTheme="minorHAnsi" w:cs="Arial Hebrew Scholar"/>
          <w:b/>
          <w:noProof/>
          <w:sz w:val="22"/>
          <w:szCs w:val="22"/>
        </w:rPr>
        <w:drawing>
          <wp:inline distT="0" distB="0" distL="0" distR="0" wp14:anchorId="251153E4" wp14:editId="24CC0947">
            <wp:extent cx="2015067" cy="811409"/>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38702" cy="820926"/>
                    </a:xfrm>
                    <a:prstGeom prst="rect">
                      <a:avLst/>
                    </a:prstGeom>
                  </pic:spPr>
                </pic:pic>
              </a:graphicData>
            </a:graphic>
          </wp:inline>
        </w:drawing>
      </w:r>
    </w:p>
    <w:p w:rsidR="002C4F08" w:rsidRDefault="002C4F08" w:rsidP="002C4F08">
      <w:pPr>
        <w:rPr>
          <w:rFonts w:asciiTheme="minorHAnsi" w:hAnsiTheme="minorHAnsi" w:cstheme="minorHAnsi"/>
          <w:sz w:val="36"/>
          <w:szCs w:val="36"/>
          <w:u w:val="single"/>
        </w:rPr>
      </w:pPr>
    </w:p>
    <w:p w:rsidR="002C4F08" w:rsidRDefault="002C4F08" w:rsidP="002C4F08">
      <w:pPr>
        <w:rPr>
          <w:rFonts w:asciiTheme="minorHAnsi" w:hAnsiTheme="minorHAnsi" w:cstheme="minorHAnsi"/>
          <w:sz w:val="36"/>
          <w:szCs w:val="36"/>
          <w:u w:val="single"/>
        </w:rPr>
      </w:pPr>
      <w:r w:rsidRPr="002C4F08">
        <w:rPr>
          <w:rFonts w:asciiTheme="minorHAnsi" w:hAnsiTheme="minorHAnsi" w:cstheme="minorHAnsi"/>
          <w:sz w:val="36"/>
          <w:szCs w:val="36"/>
          <w:u w:val="single"/>
        </w:rPr>
        <w:t>Consent to Videoconferencing &amp; Tele-therapy</w:t>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r>
        <w:rPr>
          <w:rFonts w:asciiTheme="minorHAnsi" w:hAnsiTheme="minorHAnsi" w:cstheme="minorHAnsi"/>
          <w:sz w:val="36"/>
          <w:szCs w:val="36"/>
          <w:u w:val="single"/>
        </w:rPr>
        <w:tab/>
      </w:r>
    </w:p>
    <w:p w:rsidR="002C4F08" w:rsidRPr="002C4F08" w:rsidRDefault="002C4F08" w:rsidP="002C4F08">
      <w:pPr>
        <w:rPr>
          <w:rFonts w:asciiTheme="minorHAnsi" w:hAnsiTheme="minorHAnsi" w:cstheme="minorHAnsi"/>
          <w:sz w:val="22"/>
          <w:szCs w:val="22"/>
          <w:u w:val="single"/>
        </w:rPr>
      </w:pPr>
    </w:p>
    <w:p w:rsidR="002C4F08" w:rsidRDefault="002C4F08" w:rsidP="002C4F08">
      <w:pPr>
        <w:rPr>
          <w:rFonts w:asciiTheme="minorHAnsi" w:hAnsiTheme="minorHAnsi" w:cstheme="minorHAnsi"/>
        </w:rPr>
      </w:pPr>
      <w:r w:rsidRPr="002C4F08">
        <w:rPr>
          <w:rFonts w:asciiTheme="minorHAnsi" w:hAnsiTheme="minorHAnsi" w:cstheme="minorHAnsi"/>
          <w:sz w:val="22"/>
          <w:szCs w:val="22"/>
        </w:rPr>
        <w:t xml:space="preserve">The use of videoconferencing and telephone services for therapy has been shown to be effective </w:t>
      </w:r>
      <w:r w:rsidR="00D40549">
        <w:rPr>
          <w:rFonts w:asciiTheme="minorHAnsi" w:hAnsiTheme="minorHAnsi" w:cstheme="minorHAnsi"/>
        </w:rPr>
        <w:t>while</w:t>
      </w:r>
      <w:r w:rsidRPr="002C4F08">
        <w:rPr>
          <w:rFonts w:asciiTheme="minorHAnsi" w:hAnsiTheme="minorHAnsi" w:cstheme="minorHAnsi"/>
          <w:sz w:val="22"/>
          <w:szCs w:val="22"/>
        </w:rPr>
        <w:t xml:space="preserve"> also involv</w:t>
      </w:r>
      <w:r w:rsidR="00D40549">
        <w:rPr>
          <w:rFonts w:asciiTheme="minorHAnsi" w:hAnsiTheme="minorHAnsi" w:cstheme="minorHAnsi"/>
        </w:rPr>
        <w:t>ing</w:t>
      </w:r>
      <w:r w:rsidRPr="002C4F08">
        <w:rPr>
          <w:rFonts w:asciiTheme="minorHAnsi" w:hAnsiTheme="minorHAnsi" w:cstheme="minorHAnsi"/>
          <w:sz w:val="22"/>
          <w:szCs w:val="22"/>
        </w:rPr>
        <w:t xml:space="preserve"> special considerations</w:t>
      </w:r>
      <w:r w:rsidR="00D40549">
        <w:rPr>
          <w:rFonts w:asciiTheme="minorHAnsi" w:hAnsiTheme="minorHAnsi" w:cstheme="minorHAnsi"/>
        </w:rPr>
        <w:t>. Please read these considerations below.</w:t>
      </w:r>
    </w:p>
    <w:p w:rsidR="00D40549" w:rsidRPr="002C4F08" w:rsidRDefault="00D40549" w:rsidP="002C4F08">
      <w:pPr>
        <w:rPr>
          <w:rFonts w:asciiTheme="minorHAnsi" w:hAnsiTheme="minorHAnsi" w:cstheme="minorHAnsi"/>
          <w:sz w:val="22"/>
          <w:szCs w:val="22"/>
        </w:rPr>
      </w:pPr>
    </w:p>
    <w:p w:rsidR="002C4F08" w:rsidRPr="002C4F08" w:rsidRDefault="002C4F08" w:rsidP="00D40549">
      <w:pPr>
        <w:pStyle w:val="ListParagraph"/>
        <w:numPr>
          <w:ilvl w:val="0"/>
          <w:numId w:val="24"/>
        </w:numPr>
        <w:rPr>
          <w:rFonts w:asciiTheme="minorHAnsi" w:hAnsiTheme="minorHAnsi" w:cstheme="minorHAnsi"/>
        </w:rPr>
      </w:pPr>
      <w:r w:rsidRPr="002C4F08">
        <w:rPr>
          <w:rFonts w:asciiTheme="minorHAnsi" w:hAnsiTheme="minorHAnsi" w:cstheme="minorHAnsi"/>
        </w:rPr>
        <w:t xml:space="preserve">Prior to offering such services, I prefer to have one or more in person sessions to assess your suitability for this service. </w:t>
      </w:r>
    </w:p>
    <w:p w:rsidR="002C4F08" w:rsidRPr="002C4F08" w:rsidRDefault="002C4F08" w:rsidP="00D40549">
      <w:pPr>
        <w:pStyle w:val="ListParagraph"/>
        <w:numPr>
          <w:ilvl w:val="0"/>
          <w:numId w:val="24"/>
        </w:numPr>
        <w:rPr>
          <w:rFonts w:asciiTheme="minorHAnsi" w:hAnsiTheme="minorHAnsi" w:cstheme="minorHAnsi"/>
        </w:rPr>
      </w:pPr>
      <w:r w:rsidRPr="002C4F08">
        <w:rPr>
          <w:rFonts w:asciiTheme="minorHAnsi" w:hAnsiTheme="minorHAnsi" w:cstheme="minorHAnsi"/>
        </w:rPr>
        <w:t>Residency: if you relocate or change your legal residence to a location outside of California, we will no longer be able to continue our work as therapist and client. We will determine an appropriate continuity of care plan.</w:t>
      </w:r>
    </w:p>
    <w:p w:rsidR="002C4F08" w:rsidRPr="002C4F08" w:rsidRDefault="002C4F08" w:rsidP="00D40549">
      <w:pPr>
        <w:pStyle w:val="ListParagraph"/>
        <w:numPr>
          <w:ilvl w:val="0"/>
          <w:numId w:val="24"/>
        </w:numPr>
        <w:rPr>
          <w:rFonts w:asciiTheme="minorHAnsi" w:hAnsiTheme="minorHAnsi" w:cstheme="minorHAnsi"/>
        </w:rPr>
      </w:pPr>
      <w:r w:rsidRPr="002C4F08">
        <w:rPr>
          <w:rFonts w:asciiTheme="minorHAnsi" w:hAnsiTheme="minorHAnsi" w:cstheme="minorHAnsi"/>
        </w:rPr>
        <w:t>Emergency: if you require crisis assistance, you will need to access care in your area. Please call 911 or go to the nearest emergency room.</w:t>
      </w:r>
    </w:p>
    <w:p w:rsidR="002C4F08" w:rsidRPr="002C4F08" w:rsidRDefault="002C4F08" w:rsidP="00D40549">
      <w:pPr>
        <w:pStyle w:val="ListParagraph"/>
        <w:numPr>
          <w:ilvl w:val="0"/>
          <w:numId w:val="24"/>
        </w:numPr>
        <w:rPr>
          <w:rFonts w:asciiTheme="minorHAnsi" w:hAnsiTheme="minorHAnsi" w:cstheme="minorHAnsi"/>
        </w:rPr>
      </w:pPr>
      <w:r w:rsidRPr="002C4F08">
        <w:rPr>
          <w:rFonts w:asciiTheme="minorHAnsi" w:hAnsiTheme="minorHAnsi" w:cstheme="minorHAnsi"/>
        </w:rPr>
        <w:t>Location: Please consider your location during any phone or videoconferencing meetings to reduce distraction and protect your privacy. You should also be aware of potential security issues with your computer. I will be using a HIPAA compliant platform Doxy (unless we have technical issues with this site). I will only use a HIPAA compliant platform for this service.</w:t>
      </w:r>
    </w:p>
    <w:p w:rsidR="002C4F08" w:rsidRPr="002C4F08" w:rsidRDefault="002C4F08" w:rsidP="00D40549">
      <w:pPr>
        <w:pStyle w:val="ListParagraph"/>
        <w:numPr>
          <w:ilvl w:val="0"/>
          <w:numId w:val="24"/>
        </w:numPr>
        <w:rPr>
          <w:rFonts w:asciiTheme="minorHAnsi" w:hAnsiTheme="minorHAnsi" w:cstheme="minorHAnsi"/>
        </w:rPr>
      </w:pPr>
      <w:r w:rsidRPr="002C4F08">
        <w:rPr>
          <w:rFonts w:asciiTheme="minorHAnsi" w:hAnsiTheme="minorHAnsi" w:cstheme="minorHAnsi"/>
        </w:rPr>
        <w:t>Efficacy: If the use of technology is not working well for us, please let me know. There will be times when technology fails us and we need to reschedule or resort to another means of connecting. We will need to include time to assess the use of technology during our meetings and if we are unable resolve our issues with the technology, we will need to transition your therapy to another provider or plan.</w:t>
      </w:r>
    </w:p>
    <w:p w:rsidR="002C4F08" w:rsidRPr="002C4F08" w:rsidRDefault="002C4F08" w:rsidP="00D40549">
      <w:pPr>
        <w:pStyle w:val="ListParagraph"/>
        <w:numPr>
          <w:ilvl w:val="0"/>
          <w:numId w:val="24"/>
        </w:numPr>
        <w:rPr>
          <w:rFonts w:asciiTheme="minorHAnsi" w:hAnsiTheme="minorHAnsi" w:cstheme="minorHAnsi"/>
        </w:rPr>
      </w:pPr>
      <w:r w:rsidRPr="002C4F08">
        <w:rPr>
          <w:rFonts w:asciiTheme="minorHAnsi" w:hAnsiTheme="minorHAnsi" w:cstheme="minorHAnsi"/>
        </w:rPr>
        <w:t>If I deem that this is not beneficial or effective for our work, I will let you know that I recommend switching back to in-person treatment or find a more appropriate option.</w:t>
      </w:r>
    </w:p>
    <w:p w:rsidR="002C4F08" w:rsidRPr="002C4F08" w:rsidRDefault="002C4F08" w:rsidP="00D40549">
      <w:pPr>
        <w:pStyle w:val="ListParagraph"/>
        <w:numPr>
          <w:ilvl w:val="0"/>
          <w:numId w:val="24"/>
        </w:numPr>
        <w:rPr>
          <w:rFonts w:asciiTheme="minorHAnsi" w:hAnsiTheme="minorHAnsi" w:cstheme="minorHAnsi"/>
        </w:rPr>
      </w:pPr>
      <w:r w:rsidRPr="002C4F08">
        <w:rPr>
          <w:rFonts w:asciiTheme="minorHAnsi" w:hAnsiTheme="minorHAnsi" w:cstheme="minorHAnsi"/>
        </w:rPr>
        <w:t>Records: I will continue to document and retain records of our meetings.</w:t>
      </w:r>
    </w:p>
    <w:p w:rsidR="002C4F08" w:rsidRPr="002C4F08" w:rsidRDefault="002C4F08" w:rsidP="00D40549">
      <w:pPr>
        <w:pStyle w:val="ListParagraph"/>
        <w:numPr>
          <w:ilvl w:val="0"/>
          <w:numId w:val="24"/>
        </w:numPr>
        <w:rPr>
          <w:rFonts w:asciiTheme="minorHAnsi" w:hAnsiTheme="minorHAnsi" w:cstheme="minorHAnsi"/>
        </w:rPr>
      </w:pPr>
      <w:r w:rsidRPr="002C4F08">
        <w:rPr>
          <w:rFonts w:asciiTheme="minorHAnsi" w:hAnsiTheme="minorHAnsi" w:cstheme="minorHAnsi"/>
        </w:rPr>
        <w:t>Reporting Requirements: All mandated reporting requirements regarding Child, Elder, and Dependent Abuse, as well as and Suicidal and Homicidal Risk are still in effect.</w:t>
      </w:r>
    </w:p>
    <w:p w:rsidR="002C4F08" w:rsidRPr="002C4F08" w:rsidRDefault="002C4F08" w:rsidP="00D40549">
      <w:pPr>
        <w:pStyle w:val="ListParagraph"/>
        <w:numPr>
          <w:ilvl w:val="0"/>
          <w:numId w:val="24"/>
        </w:numPr>
        <w:rPr>
          <w:rFonts w:asciiTheme="minorHAnsi" w:hAnsiTheme="minorHAnsi" w:cstheme="minorHAnsi"/>
        </w:rPr>
      </w:pPr>
      <w:r w:rsidRPr="002C4F08">
        <w:rPr>
          <w:rFonts w:asciiTheme="minorHAnsi" w:hAnsiTheme="minorHAnsi" w:cstheme="minorHAnsi"/>
        </w:rPr>
        <w:t>FEES: Phone and video sessions are sometimes not covered by insurance and I offer them fee-for-service only. I can appropriately code these services on your Superbill, but be aware that your insurance may not cover them.</w:t>
      </w:r>
    </w:p>
    <w:p w:rsidR="00CB0FA3" w:rsidRDefault="00CB0FA3">
      <w:pPr>
        <w:rPr>
          <w:rFonts w:asciiTheme="minorHAnsi" w:hAnsiTheme="minorHAnsi" w:cstheme="minorHAnsi"/>
        </w:rPr>
      </w:pPr>
    </w:p>
    <w:p w:rsidR="002C4F08" w:rsidRDefault="002C4F08" w:rsidP="002C4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Dotum" w:hAnsiTheme="minorHAnsi" w:cs="Arial Hebrew Scholar"/>
        </w:rPr>
      </w:pPr>
      <w:r w:rsidRPr="00A908F3">
        <w:rPr>
          <w:rFonts w:asciiTheme="minorHAnsi" w:eastAsia="Dotum" w:hAnsiTheme="minorHAnsi" w:cs="Arial Hebrew Scholar"/>
          <w:sz w:val="22"/>
          <w:szCs w:val="22"/>
        </w:rPr>
        <w:t>Your signature indicates that you have read all proceeding pages of this agreement for services carefully and understand its contents.</w:t>
      </w:r>
    </w:p>
    <w:p w:rsidR="002C4F08" w:rsidRPr="00A908F3" w:rsidRDefault="002C4F08" w:rsidP="002C4F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p>
    <w:p w:rsidR="002C4F08" w:rsidRPr="00A908F3" w:rsidRDefault="002C4F08" w:rsidP="002C4F08">
      <w:pPr>
        <w:rPr>
          <w:rFonts w:asciiTheme="minorHAnsi" w:eastAsia="Dotum" w:hAnsiTheme="minorHAnsi" w:cs="Arial Hebrew Scholar"/>
          <w:sz w:val="22"/>
          <w:szCs w:val="22"/>
          <w:u w:val="single"/>
        </w:rPr>
      </w:pPr>
      <w:r w:rsidRPr="00A908F3">
        <w:rPr>
          <w:rFonts w:asciiTheme="minorHAnsi" w:eastAsia="Dotum" w:hAnsiTheme="minorHAnsi" w:cs="Arial Hebrew Scholar"/>
          <w:sz w:val="22"/>
          <w:szCs w:val="22"/>
        </w:rPr>
        <w:t>Name:</w:t>
      </w:r>
      <w:r w:rsidRPr="00A908F3">
        <w:rPr>
          <w:rFonts w:asciiTheme="minorHAnsi" w:eastAsia="Dotum" w:hAnsiTheme="minorHAnsi" w:cs="Arial Hebrew Scholar"/>
          <w:sz w:val="22"/>
          <w:szCs w:val="22"/>
          <w:u w:val="single"/>
        </w:rPr>
        <w:t xml:space="preserve">   </w:t>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rPr>
        <w:tab/>
        <w:t xml:space="preserve">Date: </w:t>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p>
    <w:p w:rsidR="002C4F08" w:rsidRPr="00A908F3" w:rsidRDefault="002C4F08" w:rsidP="002C4F08">
      <w:pPr>
        <w:rPr>
          <w:rFonts w:asciiTheme="minorHAnsi" w:eastAsia="Dotum" w:hAnsiTheme="minorHAnsi" w:cs="Arial Hebrew Scholar"/>
          <w:sz w:val="22"/>
          <w:szCs w:val="22"/>
        </w:rPr>
      </w:pPr>
    </w:p>
    <w:p w:rsidR="002C4F08" w:rsidRDefault="002C4F08" w:rsidP="002C4F08">
      <w:pPr>
        <w:rPr>
          <w:rFonts w:asciiTheme="minorHAnsi" w:eastAsia="Dotum" w:hAnsiTheme="minorHAnsi" w:cs="Arial Hebrew Scholar"/>
          <w:u w:val="single"/>
        </w:rPr>
      </w:pPr>
      <w:r w:rsidRPr="00A908F3">
        <w:rPr>
          <w:rFonts w:asciiTheme="minorHAnsi" w:eastAsia="Dotum" w:hAnsiTheme="minorHAnsi" w:cs="Arial Hebrew Scholar"/>
          <w:sz w:val="22"/>
          <w:szCs w:val="22"/>
        </w:rPr>
        <w:t xml:space="preserve">Signature: </w:t>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p>
    <w:p w:rsidR="002C4F08" w:rsidRPr="00DC50CB" w:rsidRDefault="002C4F08" w:rsidP="003F7BAE">
      <w:pPr>
        <w:rPr>
          <w:rFonts w:asciiTheme="minorHAnsi" w:eastAsia="Dotum" w:hAnsiTheme="minorHAnsi" w:cs="Arial Hebrew Scholar"/>
          <w:u w:val="single"/>
        </w:rPr>
      </w:pPr>
      <w:bookmarkStart w:id="0" w:name="_GoBack"/>
      <w:bookmarkEnd w:id="0"/>
    </w:p>
    <w:sectPr w:rsidR="002C4F08" w:rsidRPr="00DC50CB" w:rsidSect="00A908F3">
      <w:headerReference w:type="even" r:id="rId8"/>
      <w:headerReference w:type="default" r:id="rId9"/>
      <w:footerReference w:type="even" r:id="rId10"/>
      <w:footerReference w:type="default" r:id="rId11"/>
      <w:headerReference w:type="first" r:id="rId12"/>
      <w:footerReference w:type="first" r:id="rId13"/>
      <w:pgSz w:w="12240" w:h="15840"/>
      <w:pgMar w:top="720" w:right="990" w:bottom="720" w:left="1170" w:header="8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93C" w:rsidRDefault="0042093C" w:rsidP="000F5805">
      <w:r>
        <w:separator/>
      </w:r>
    </w:p>
  </w:endnote>
  <w:endnote w:type="continuationSeparator" w:id="0">
    <w:p w:rsidR="0042093C" w:rsidRDefault="0042093C" w:rsidP="000F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Hebrew Scholar">
    <w:panose1 w:val="00000000000000000000"/>
    <w:charset w:val="B1"/>
    <w:family w:val="auto"/>
    <w:pitch w:val="variable"/>
    <w:sig w:usb0="80000843" w:usb1="40002002" w:usb2="00000000" w:usb3="00000000" w:csb0="0000002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073193"/>
      <w:docPartObj>
        <w:docPartGallery w:val="Page Numbers (Bottom of Page)"/>
        <w:docPartUnique/>
      </w:docPartObj>
    </w:sdtPr>
    <w:sdtEndPr>
      <w:rPr>
        <w:rStyle w:val="PageNumber"/>
      </w:rPr>
    </w:sdtEndPr>
    <w:sdtContent>
      <w:p w:rsidR="006B5221" w:rsidRDefault="006B5221" w:rsidP="00F064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5805" w:rsidRDefault="000F5805" w:rsidP="006B52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5756846"/>
      <w:docPartObj>
        <w:docPartGallery w:val="Page Numbers (Bottom of Page)"/>
        <w:docPartUnique/>
      </w:docPartObj>
    </w:sdtPr>
    <w:sdtEndPr>
      <w:rPr>
        <w:rStyle w:val="PageNumber"/>
        <w:rFonts w:asciiTheme="minorHAnsi" w:hAnsiTheme="minorHAnsi" w:cstheme="minorHAnsi"/>
      </w:rPr>
    </w:sdtEndPr>
    <w:sdtContent>
      <w:p w:rsidR="006B5221" w:rsidRDefault="006B5221" w:rsidP="00F064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F5805" w:rsidRPr="006B5221" w:rsidRDefault="006B5221" w:rsidP="00CC7403">
    <w:pPr>
      <w:pStyle w:val="Footer"/>
      <w:tabs>
        <w:tab w:val="left" w:pos="3500"/>
      </w:tabs>
      <w:ind w:right="360"/>
      <w:rPr>
        <w:rFonts w:asciiTheme="minorHAnsi" w:hAnsiTheme="minorHAnsi" w:cstheme="minorHAnsi"/>
        <w:color w:val="3B3838" w:themeColor="background2" w:themeShade="40"/>
      </w:rPr>
    </w:pPr>
    <w:r w:rsidRPr="006B5221">
      <w:rPr>
        <w:rFonts w:asciiTheme="minorHAnsi" w:hAnsiTheme="minorHAnsi" w:cstheme="minorHAnsi"/>
        <w:color w:val="3B3838" w:themeColor="background2" w:themeShade="40"/>
      </w:rPr>
      <w:t>Angela Luna Therapy</w:t>
    </w:r>
    <w:r w:rsidR="00CC7403">
      <w:rPr>
        <w:rFonts w:asciiTheme="minorHAnsi" w:hAnsiTheme="minorHAnsi" w:cstheme="minorHAnsi"/>
        <w:color w:val="3B3838" w:themeColor="background2" w:themeShade="40"/>
      </w:rPr>
      <w:t>, LMFT #86029</w:t>
    </w:r>
    <w:r w:rsidR="00CC7403">
      <w:rPr>
        <w:rFonts w:asciiTheme="minorHAnsi" w:hAnsiTheme="minorHAnsi" w:cstheme="minorHAnsi"/>
        <w:color w:val="3B3838" w:themeColor="background2" w:themeShade="40"/>
      </w:rPr>
      <w:tab/>
      <w:t xml:space="preserve">              </w:t>
    </w:r>
    <w:r w:rsidR="00CC7403">
      <w:rPr>
        <w:rFonts w:asciiTheme="minorHAnsi" w:hAnsiTheme="minorHAnsi" w:cstheme="minorHAnsi"/>
        <w:color w:val="3B3838" w:themeColor="background2" w:themeShade="40"/>
      </w:rPr>
      <w:tab/>
    </w:r>
    <w:r w:rsidRPr="006B5221">
      <w:rPr>
        <w:rFonts w:asciiTheme="minorHAnsi" w:hAnsiTheme="minorHAnsi" w:cstheme="minorHAnsi"/>
        <w:color w:val="3B3838" w:themeColor="background2" w:themeShade="40"/>
      </w:rPr>
      <w:t xml:space="preserve"> 510.992.3492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F37" w:rsidRDefault="00946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93C" w:rsidRDefault="0042093C" w:rsidP="000F5805">
      <w:r>
        <w:separator/>
      </w:r>
    </w:p>
  </w:footnote>
  <w:footnote w:type="continuationSeparator" w:id="0">
    <w:p w:rsidR="0042093C" w:rsidRDefault="0042093C" w:rsidP="000F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05" w:rsidRDefault="000F5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05" w:rsidRDefault="00CC7403" w:rsidP="00CC7403">
    <w:pPr>
      <w:pStyle w:val="Header"/>
      <w:ind w:left="-990"/>
    </w:pPr>
    <w:r w:rsidRPr="000933B9">
      <w:rPr>
        <w:rFonts w:ascii="Candara" w:eastAsia="Dotum" w:hAnsi="Candara" w:cs="Arial Hebrew Scholar"/>
        <w:b/>
        <w:noProof/>
        <w:color w:val="auto"/>
        <w:sz w:val="48"/>
        <w:szCs w:val="48"/>
      </w:rPr>
      <w:drawing>
        <wp:inline distT="0" distB="0" distL="0" distR="0" wp14:anchorId="45FDD8FA" wp14:editId="3679B721">
          <wp:extent cx="795454" cy="32030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5454" cy="320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05" w:rsidRDefault="000F5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042"/>
    <w:multiLevelType w:val="multilevel"/>
    <w:tmpl w:val="0024B2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2911825"/>
    <w:multiLevelType w:val="multilevel"/>
    <w:tmpl w:val="E3BC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E0C2D"/>
    <w:multiLevelType w:val="hybridMultilevel"/>
    <w:tmpl w:val="90802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05747"/>
    <w:multiLevelType w:val="hybridMultilevel"/>
    <w:tmpl w:val="C8BC598C"/>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66DF4"/>
    <w:multiLevelType w:val="hybridMultilevel"/>
    <w:tmpl w:val="F3FC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60EA2"/>
    <w:multiLevelType w:val="multilevel"/>
    <w:tmpl w:val="231E99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B573E"/>
    <w:multiLevelType w:val="hybridMultilevel"/>
    <w:tmpl w:val="5F04BB06"/>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2614E"/>
    <w:multiLevelType w:val="multilevel"/>
    <w:tmpl w:val="8A6CC0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E77CA"/>
    <w:multiLevelType w:val="hybridMultilevel"/>
    <w:tmpl w:val="A000C5CA"/>
    <w:lvl w:ilvl="0" w:tplc="85D81214">
      <w:numFmt w:val="bullet"/>
      <w:lvlText w:val="·"/>
      <w:lvlJc w:val="left"/>
      <w:pPr>
        <w:ind w:left="1480" w:hanging="380"/>
      </w:pPr>
      <w:rPr>
        <w:rFonts w:ascii="Calibri" w:eastAsia="Times New Roman" w:hAnsi="Calibri" w:cs="Calibri"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9" w15:restartNumberingAfterBreak="0">
    <w:nsid w:val="262C176F"/>
    <w:multiLevelType w:val="multilevel"/>
    <w:tmpl w:val="404AD2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264A2E97"/>
    <w:multiLevelType w:val="hybridMultilevel"/>
    <w:tmpl w:val="48820442"/>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A084C"/>
    <w:multiLevelType w:val="multilevel"/>
    <w:tmpl w:val="0D60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D3BD3"/>
    <w:multiLevelType w:val="multilevel"/>
    <w:tmpl w:val="A73E63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BB61BE"/>
    <w:multiLevelType w:val="multilevel"/>
    <w:tmpl w:val="27AAF36E"/>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15:restartNumberingAfterBreak="0">
    <w:nsid w:val="4194076C"/>
    <w:multiLevelType w:val="multilevel"/>
    <w:tmpl w:val="B6B0F5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15:restartNumberingAfterBreak="0">
    <w:nsid w:val="42B56DF8"/>
    <w:multiLevelType w:val="hybridMultilevel"/>
    <w:tmpl w:val="6CDCAF70"/>
    <w:lvl w:ilvl="0" w:tplc="85D81214">
      <w:numFmt w:val="bullet"/>
      <w:lvlText w:val="·"/>
      <w:lvlJc w:val="left"/>
      <w:pPr>
        <w:ind w:left="740" w:hanging="380"/>
      </w:pPr>
      <w:rPr>
        <w:rFonts w:ascii="Calibri" w:eastAsia="Times New Roman" w:hAnsi="Calibri" w:cs="Calibri" w:hint="default"/>
      </w:rPr>
    </w:lvl>
    <w:lvl w:ilvl="1" w:tplc="FD5C59A4">
      <w:numFmt w:val="bullet"/>
      <w:lvlText w:val="•"/>
      <w:lvlJc w:val="left"/>
      <w:pPr>
        <w:ind w:left="1440" w:hanging="360"/>
      </w:pPr>
      <w:rPr>
        <w:rFonts w:ascii="Calibri" w:eastAsia="Arial"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A558E"/>
    <w:multiLevelType w:val="hybridMultilevel"/>
    <w:tmpl w:val="C1A46032"/>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451D2"/>
    <w:multiLevelType w:val="multilevel"/>
    <w:tmpl w:val="74AEC9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BC1081"/>
    <w:multiLevelType w:val="hybridMultilevel"/>
    <w:tmpl w:val="1000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D2543"/>
    <w:multiLevelType w:val="multilevel"/>
    <w:tmpl w:val="493A9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F83690"/>
    <w:multiLevelType w:val="multilevel"/>
    <w:tmpl w:val="F236A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AE73DA"/>
    <w:multiLevelType w:val="multilevel"/>
    <w:tmpl w:val="8E446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D820A1"/>
    <w:multiLevelType w:val="multilevel"/>
    <w:tmpl w:val="060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0733D"/>
    <w:multiLevelType w:val="hybridMultilevel"/>
    <w:tmpl w:val="88D49590"/>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9"/>
  </w:num>
  <w:num w:numId="5">
    <w:abstractNumId w:val="22"/>
  </w:num>
  <w:num w:numId="6">
    <w:abstractNumId w:val="1"/>
  </w:num>
  <w:num w:numId="7">
    <w:abstractNumId w:val="20"/>
  </w:num>
  <w:num w:numId="8">
    <w:abstractNumId w:val="17"/>
  </w:num>
  <w:num w:numId="9">
    <w:abstractNumId w:val="21"/>
  </w:num>
  <w:num w:numId="10">
    <w:abstractNumId w:val="5"/>
  </w:num>
  <w:num w:numId="11">
    <w:abstractNumId w:val="7"/>
  </w:num>
  <w:num w:numId="12">
    <w:abstractNumId w:val="19"/>
  </w:num>
  <w:num w:numId="13">
    <w:abstractNumId w:val="11"/>
  </w:num>
  <w:num w:numId="14">
    <w:abstractNumId w:val="12"/>
  </w:num>
  <w:num w:numId="15">
    <w:abstractNumId w:val="4"/>
  </w:num>
  <w:num w:numId="16">
    <w:abstractNumId w:val="3"/>
  </w:num>
  <w:num w:numId="17">
    <w:abstractNumId w:val="18"/>
  </w:num>
  <w:num w:numId="18">
    <w:abstractNumId w:val="6"/>
  </w:num>
  <w:num w:numId="19">
    <w:abstractNumId w:val="16"/>
  </w:num>
  <w:num w:numId="20">
    <w:abstractNumId w:val="23"/>
  </w:num>
  <w:num w:numId="21">
    <w:abstractNumId w:val="8"/>
  </w:num>
  <w:num w:numId="22">
    <w:abstractNumId w:val="1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A3"/>
    <w:rsid w:val="00050BA1"/>
    <w:rsid w:val="000933B9"/>
    <w:rsid w:val="000D3E61"/>
    <w:rsid w:val="000D4094"/>
    <w:rsid w:val="000F5805"/>
    <w:rsid w:val="00106C2B"/>
    <w:rsid w:val="00133B72"/>
    <w:rsid w:val="0014267A"/>
    <w:rsid w:val="00197C97"/>
    <w:rsid w:val="001E2C4A"/>
    <w:rsid w:val="001E76CA"/>
    <w:rsid w:val="0023027D"/>
    <w:rsid w:val="002665F4"/>
    <w:rsid w:val="002A607B"/>
    <w:rsid w:val="002A7A0C"/>
    <w:rsid w:val="002C4F08"/>
    <w:rsid w:val="00302B10"/>
    <w:rsid w:val="003416F8"/>
    <w:rsid w:val="0035509A"/>
    <w:rsid w:val="00355EDB"/>
    <w:rsid w:val="0037144E"/>
    <w:rsid w:val="00377131"/>
    <w:rsid w:val="003E6141"/>
    <w:rsid w:val="003F113D"/>
    <w:rsid w:val="003F7BAE"/>
    <w:rsid w:val="00414E19"/>
    <w:rsid w:val="0042093C"/>
    <w:rsid w:val="004762FB"/>
    <w:rsid w:val="004F43AE"/>
    <w:rsid w:val="00520079"/>
    <w:rsid w:val="00593AA9"/>
    <w:rsid w:val="005A2299"/>
    <w:rsid w:val="005B2E42"/>
    <w:rsid w:val="006008FB"/>
    <w:rsid w:val="006136FB"/>
    <w:rsid w:val="006823E3"/>
    <w:rsid w:val="006A190E"/>
    <w:rsid w:val="006B5221"/>
    <w:rsid w:val="007B61E9"/>
    <w:rsid w:val="007C7CB8"/>
    <w:rsid w:val="0082558B"/>
    <w:rsid w:val="00837FBF"/>
    <w:rsid w:val="00891827"/>
    <w:rsid w:val="00927A8C"/>
    <w:rsid w:val="00946F37"/>
    <w:rsid w:val="00954F10"/>
    <w:rsid w:val="009638D9"/>
    <w:rsid w:val="0099099A"/>
    <w:rsid w:val="009D0C03"/>
    <w:rsid w:val="00A068D9"/>
    <w:rsid w:val="00A22A83"/>
    <w:rsid w:val="00A7284D"/>
    <w:rsid w:val="00A75358"/>
    <w:rsid w:val="00A908F3"/>
    <w:rsid w:val="00A922C8"/>
    <w:rsid w:val="00AB531D"/>
    <w:rsid w:val="00AD0ED5"/>
    <w:rsid w:val="00AD19E5"/>
    <w:rsid w:val="00B540C6"/>
    <w:rsid w:val="00B71B7B"/>
    <w:rsid w:val="00B93649"/>
    <w:rsid w:val="00C618B6"/>
    <w:rsid w:val="00C67C18"/>
    <w:rsid w:val="00C67CFB"/>
    <w:rsid w:val="00CB0FA3"/>
    <w:rsid w:val="00CC7403"/>
    <w:rsid w:val="00CD2D2A"/>
    <w:rsid w:val="00CD5469"/>
    <w:rsid w:val="00D36093"/>
    <w:rsid w:val="00D40549"/>
    <w:rsid w:val="00D50543"/>
    <w:rsid w:val="00DA4FF2"/>
    <w:rsid w:val="00DC50CB"/>
    <w:rsid w:val="00DD0963"/>
    <w:rsid w:val="00DF16ED"/>
    <w:rsid w:val="00E575E7"/>
    <w:rsid w:val="00E77251"/>
    <w:rsid w:val="00E855B0"/>
    <w:rsid w:val="00F90DB5"/>
    <w:rsid w:val="00F94F0F"/>
    <w:rsid w:val="00FC1C12"/>
    <w:rsid w:val="00FC694F"/>
    <w:rsid w:val="00FE5B7D"/>
    <w:rsid w:val="00FE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2847E"/>
  <w15:docId w15:val="{22E7E70C-7E5D-8B49-9709-2FDA554B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BAE"/>
    <w:pP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uiPriority w:val="9"/>
    <w:qFormat/>
    <w:pPr>
      <w:keepNext/>
      <w:keepLines/>
      <w:spacing w:before="400" w:after="120" w:line="276" w:lineRule="auto"/>
      <w:contextualSpacing/>
      <w:outlineLvl w:val="0"/>
    </w:pPr>
    <w:rPr>
      <w:rFonts w:ascii="Arial" w:eastAsia="Arial" w:hAnsi="Arial" w:cs="Arial"/>
      <w:color w:val="000000"/>
      <w:sz w:val="40"/>
      <w:szCs w:val="40"/>
    </w:rPr>
  </w:style>
  <w:style w:type="paragraph" w:styleId="Heading2">
    <w:name w:val="heading 2"/>
    <w:basedOn w:val="Normal"/>
    <w:next w:val="Normal"/>
    <w:uiPriority w:val="9"/>
    <w:semiHidden/>
    <w:unhideWhenUsed/>
    <w:qFormat/>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uiPriority w:val="9"/>
    <w:semiHidden/>
    <w:unhideWhenUsed/>
    <w:qFormat/>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contextualSpacing/>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contextualSpacing/>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contextualSpacing/>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contextualSpacing/>
    </w:pPr>
    <w:rPr>
      <w:rFonts w:ascii="Arial" w:eastAsia="Arial" w:hAnsi="Arial" w:cs="Arial"/>
      <w:color w:val="000000"/>
      <w:sz w:val="52"/>
      <w:szCs w:val="52"/>
    </w:rPr>
  </w:style>
  <w:style w:type="paragraph" w:styleId="Subtitle">
    <w:name w:val="Subtitle"/>
    <w:basedOn w:val="Normal"/>
    <w:next w:val="Normal"/>
    <w:uiPriority w:val="11"/>
    <w:qFormat/>
    <w:pPr>
      <w:keepNext/>
      <w:keepLines/>
      <w:spacing w:after="320" w:line="276" w:lineRule="auto"/>
      <w:contextualSpacing/>
    </w:pPr>
    <w:rPr>
      <w:rFonts w:ascii="Arial" w:eastAsia="Arial" w:hAnsi="Arial" w:cs="Arial"/>
      <w:color w:val="666666"/>
      <w:sz w:val="30"/>
      <w:szCs w:val="30"/>
    </w:rPr>
  </w:style>
  <w:style w:type="paragraph" w:styleId="Header">
    <w:name w:val="header"/>
    <w:basedOn w:val="Normal"/>
    <w:link w:val="HeaderChar"/>
    <w:uiPriority w:val="99"/>
    <w:unhideWhenUsed/>
    <w:rsid w:val="000F5805"/>
    <w:pPr>
      <w:tabs>
        <w:tab w:val="center" w:pos="4680"/>
        <w:tab w:val="right" w:pos="936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0F5805"/>
  </w:style>
  <w:style w:type="paragraph" w:styleId="Footer">
    <w:name w:val="footer"/>
    <w:basedOn w:val="Normal"/>
    <w:link w:val="FooterChar"/>
    <w:uiPriority w:val="99"/>
    <w:unhideWhenUsed/>
    <w:rsid w:val="000F5805"/>
    <w:pPr>
      <w:tabs>
        <w:tab w:val="center" w:pos="4680"/>
        <w:tab w:val="right" w:pos="936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0F5805"/>
  </w:style>
  <w:style w:type="paragraph" w:styleId="NormalWeb">
    <w:name w:val="Normal (Web)"/>
    <w:basedOn w:val="Normal"/>
    <w:uiPriority w:val="99"/>
    <w:unhideWhenUsed/>
    <w:rsid w:val="002665F4"/>
    <w:pPr>
      <w:spacing w:before="100" w:beforeAutospacing="1" w:after="100" w:afterAutospacing="1"/>
    </w:pPr>
  </w:style>
  <w:style w:type="paragraph" w:styleId="ListParagraph">
    <w:name w:val="List Paragraph"/>
    <w:basedOn w:val="Normal"/>
    <w:uiPriority w:val="34"/>
    <w:qFormat/>
    <w:rsid w:val="001E76CA"/>
    <w:pPr>
      <w:spacing w:line="276" w:lineRule="auto"/>
      <w:ind w:left="720"/>
      <w:contextualSpacing/>
    </w:pPr>
    <w:rPr>
      <w:rFonts w:ascii="Arial" w:eastAsia="Arial" w:hAnsi="Arial" w:cs="Arial"/>
      <w:color w:val="000000"/>
      <w:sz w:val="22"/>
      <w:szCs w:val="22"/>
    </w:rPr>
  </w:style>
  <w:style w:type="character" w:customStyle="1" w:styleId="uyysge">
    <w:name w:val="uyysge"/>
    <w:basedOn w:val="DefaultParagraphFont"/>
    <w:rsid w:val="00A75358"/>
  </w:style>
  <w:style w:type="character" w:styleId="Hyperlink">
    <w:name w:val="Hyperlink"/>
    <w:basedOn w:val="DefaultParagraphFont"/>
    <w:uiPriority w:val="99"/>
    <w:unhideWhenUsed/>
    <w:rsid w:val="00A75358"/>
    <w:rPr>
      <w:color w:val="0000FF"/>
      <w:u w:val="single"/>
    </w:rPr>
  </w:style>
  <w:style w:type="character" w:styleId="Strong">
    <w:name w:val="Strong"/>
    <w:basedOn w:val="DefaultParagraphFont"/>
    <w:uiPriority w:val="22"/>
    <w:qFormat/>
    <w:rsid w:val="00A75358"/>
    <w:rPr>
      <w:b/>
      <w:bCs/>
    </w:rPr>
  </w:style>
  <w:style w:type="character" w:styleId="PageNumber">
    <w:name w:val="page number"/>
    <w:basedOn w:val="DefaultParagraphFont"/>
    <w:uiPriority w:val="99"/>
    <w:semiHidden/>
    <w:unhideWhenUsed/>
    <w:rsid w:val="006B5221"/>
  </w:style>
  <w:style w:type="character" w:styleId="UnresolvedMention">
    <w:name w:val="Unresolved Mention"/>
    <w:basedOn w:val="DefaultParagraphFont"/>
    <w:uiPriority w:val="99"/>
    <w:semiHidden/>
    <w:unhideWhenUsed/>
    <w:rsid w:val="00FE5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9852">
      <w:bodyDiv w:val="1"/>
      <w:marLeft w:val="0"/>
      <w:marRight w:val="0"/>
      <w:marTop w:val="0"/>
      <w:marBottom w:val="0"/>
      <w:divBdr>
        <w:top w:val="none" w:sz="0" w:space="0" w:color="auto"/>
        <w:left w:val="none" w:sz="0" w:space="0" w:color="auto"/>
        <w:bottom w:val="none" w:sz="0" w:space="0" w:color="auto"/>
        <w:right w:val="none" w:sz="0" w:space="0" w:color="auto"/>
      </w:divBdr>
      <w:divsChild>
        <w:div w:id="830024781">
          <w:marLeft w:val="0"/>
          <w:marRight w:val="0"/>
          <w:marTop w:val="0"/>
          <w:marBottom w:val="0"/>
          <w:divBdr>
            <w:top w:val="none" w:sz="0" w:space="0" w:color="auto"/>
            <w:left w:val="none" w:sz="0" w:space="0" w:color="auto"/>
            <w:bottom w:val="none" w:sz="0" w:space="0" w:color="auto"/>
            <w:right w:val="none" w:sz="0" w:space="0" w:color="auto"/>
          </w:divBdr>
          <w:divsChild>
            <w:div w:id="12136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6887">
      <w:bodyDiv w:val="1"/>
      <w:marLeft w:val="0"/>
      <w:marRight w:val="0"/>
      <w:marTop w:val="0"/>
      <w:marBottom w:val="0"/>
      <w:divBdr>
        <w:top w:val="none" w:sz="0" w:space="0" w:color="auto"/>
        <w:left w:val="none" w:sz="0" w:space="0" w:color="auto"/>
        <w:bottom w:val="none" w:sz="0" w:space="0" w:color="auto"/>
        <w:right w:val="none" w:sz="0" w:space="0" w:color="auto"/>
      </w:divBdr>
    </w:div>
    <w:div w:id="440150070">
      <w:bodyDiv w:val="1"/>
      <w:marLeft w:val="0"/>
      <w:marRight w:val="0"/>
      <w:marTop w:val="0"/>
      <w:marBottom w:val="0"/>
      <w:divBdr>
        <w:top w:val="none" w:sz="0" w:space="0" w:color="auto"/>
        <w:left w:val="none" w:sz="0" w:space="0" w:color="auto"/>
        <w:bottom w:val="none" w:sz="0" w:space="0" w:color="auto"/>
        <w:right w:val="none" w:sz="0" w:space="0" w:color="auto"/>
      </w:divBdr>
      <w:divsChild>
        <w:div w:id="931358501">
          <w:marLeft w:val="0"/>
          <w:marRight w:val="0"/>
          <w:marTop w:val="0"/>
          <w:marBottom w:val="0"/>
          <w:divBdr>
            <w:top w:val="none" w:sz="0" w:space="0" w:color="auto"/>
            <w:left w:val="none" w:sz="0" w:space="0" w:color="auto"/>
            <w:bottom w:val="none" w:sz="0" w:space="0" w:color="auto"/>
            <w:right w:val="none" w:sz="0" w:space="0" w:color="auto"/>
          </w:divBdr>
          <w:divsChild>
            <w:div w:id="453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2096">
      <w:bodyDiv w:val="1"/>
      <w:marLeft w:val="0"/>
      <w:marRight w:val="0"/>
      <w:marTop w:val="0"/>
      <w:marBottom w:val="0"/>
      <w:divBdr>
        <w:top w:val="none" w:sz="0" w:space="0" w:color="auto"/>
        <w:left w:val="none" w:sz="0" w:space="0" w:color="auto"/>
        <w:bottom w:val="none" w:sz="0" w:space="0" w:color="auto"/>
        <w:right w:val="none" w:sz="0" w:space="0" w:color="auto"/>
      </w:divBdr>
    </w:div>
    <w:div w:id="1060203803">
      <w:bodyDiv w:val="1"/>
      <w:marLeft w:val="0"/>
      <w:marRight w:val="0"/>
      <w:marTop w:val="0"/>
      <w:marBottom w:val="0"/>
      <w:divBdr>
        <w:top w:val="none" w:sz="0" w:space="0" w:color="auto"/>
        <w:left w:val="none" w:sz="0" w:space="0" w:color="auto"/>
        <w:bottom w:val="none" w:sz="0" w:space="0" w:color="auto"/>
        <w:right w:val="none" w:sz="0" w:space="0" w:color="auto"/>
      </w:divBdr>
      <w:divsChild>
        <w:div w:id="48698528">
          <w:marLeft w:val="0"/>
          <w:marRight w:val="0"/>
          <w:marTop w:val="0"/>
          <w:marBottom w:val="0"/>
          <w:divBdr>
            <w:top w:val="none" w:sz="0" w:space="0" w:color="auto"/>
            <w:left w:val="none" w:sz="0" w:space="0" w:color="auto"/>
            <w:bottom w:val="none" w:sz="0" w:space="0" w:color="auto"/>
            <w:right w:val="none" w:sz="0" w:space="0" w:color="auto"/>
          </w:divBdr>
          <w:divsChild>
            <w:div w:id="5866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7792">
      <w:bodyDiv w:val="1"/>
      <w:marLeft w:val="0"/>
      <w:marRight w:val="0"/>
      <w:marTop w:val="0"/>
      <w:marBottom w:val="0"/>
      <w:divBdr>
        <w:top w:val="none" w:sz="0" w:space="0" w:color="auto"/>
        <w:left w:val="none" w:sz="0" w:space="0" w:color="auto"/>
        <w:bottom w:val="none" w:sz="0" w:space="0" w:color="auto"/>
        <w:right w:val="none" w:sz="0" w:space="0" w:color="auto"/>
      </w:divBdr>
    </w:div>
    <w:div w:id="1265193227">
      <w:bodyDiv w:val="1"/>
      <w:marLeft w:val="0"/>
      <w:marRight w:val="0"/>
      <w:marTop w:val="0"/>
      <w:marBottom w:val="0"/>
      <w:divBdr>
        <w:top w:val="none" w:sz="0" w:space="0" w:color="auto"/>
        <w:left w:val="none" w:sz="0" w:space="0" w:color="auto"/>
        <w:bottom w:val="none" w:sz="0" w:space="0" w:color="auto"/>
        <w:right w:val="none" w:sz="0" w:space="0" w:color="auto"/>
      </w:divBdr>
      <w:divsChild>
        <w:div w:id="561064936">
          <w:marLeft w:val="0"/>
          <w:marRight w:val="0"/>
          <w:marTop w:val="0"/>
          <w:marBottom w:val="0"/>
          <w:divBdr>
            <w:top w:val="none" w:sz="0" w:space="0" w:color="auto"/>
            <w:left w:val="none" w:sz="0" w:space="0" w:color="auto"/>
            <w:bottom w:val="none" w:sz="0" w:space="0" w:color="auto"/>
            <w:right w:val="none" w:sz="0" w:space="0" w:color="auto"/>
          </w:divBdr>
          <w:divsChild>
            <w:div w:id="724066412">
              <w:marLeft w:val="0"/>
              <w:marRight w:val="0"/>
              <w:marTop w:val="0"/>
              <w:marBottom w:val="0"/>
              <w:divBdr>
                <w:top w:val="none" w:sz="0" w:space="0" w:color="auto"/>
                <w:left w:val="none" w:sz="0" w:space="0" w:color="auto"/>
                <w:bottom w:val="none" w:sz="0" w:space="0" w:color="auto"/>
                <w:right w:val="none" w:sz="0" w:space="0" w:color="auto"/>
              </w:divBdr>
              <w:divsChild>
                <w:div w:id="2123837681">
                  <w:marLeft w:val="0"/>
                  <w:marRight w:val="0"/>
                  <w:marTop w:val="0"/>
                  <w:marBottom w:val="0"/>
                  <w:divBdr>
                    <w:top w:val="none" w:sz="0" w:space="0" w:color="auto"/>
                    <w:left w:val="none" w:sz="0" w:space="0" w:color="auto"/>
                    <w:bottom w:val="none" w:sz="0" w:space="0" w:color="auto"/>
                    <w:right w:val="none" w:sz="0" w:space="0" w:color="auto"/>
                  </w:divBdr>
                  <w:divsChild>
                    <w:div w:id="1068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3878">
          <w:marLeft w:val="0"/>
          <w:marRight w:val="0"/>
          <w:marTop w:val="0"/>
          <w:marBottom w:val="0"/>
          <w:divBdr>
            <w:top w:val="none" w:sz="0" w:space="0" w:color="auto"/>
            <w:left w:val="none" w:sz="0" w:space="0" w:color="auto"/>
            <w:bottom w:val="none" w:sz="0" w:space="0" w:color="auto"/>
            <w:right w:val="none" w:sz="0" w:space="0" w:color="auto"/>
          </w:divBdr>
          <w:divsChild>
            <w:div w:id="816917699">
              <w:marLeft w:val="0"/>
              <w:marRight w:val="0"/>
              <w:marTop w:val="0"/>
              <w:marBottom w:val="0"/>
              <w:divBdr>
                <w:top w:val="none" w:sz="0" w:space="0" w:color="auto"/>
                <w:left w:val="none" w:sz="0" w:space="0" w:color="auto"/>
                <w:bottom w:val="none" w:sz="0" w:space="0" w:color="auto"/>
                <w:right w:val="none" w:sz="0" w:space="0" w:color="auto"/>
              </w:divBdr>
              <w:divsChild>
                <w:div w:id="240801215">
                  <w:marLeft w:val="0"/>
                  <w:marRight w:val="0"/>
                  <w:marTop w:val="0"/>
                  <w:marBottom w:val="0"/>
                  <w:divBdr>
                    <w:top w:val="none" w:sz="0" w:space="0" w:color="auto"/>
                    <w:left w:val="none" w:sz="0" w:space="0" w:color="auto"/>
                    <w:bottom w:val="none" w:sz="0" w:space="0" w:color="auto"/>
                    <w:right w:val="none" w:sz="0" w:space="0" w:color="auto"/>
                  </w:divBdr>
                  <w:divsChild>
                    <w:div w:id="13572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53210">
          <w:marLeft w:val="0"/>
          <w:marRight w:val="0"/>
          <w:marTop w:val="0"/>
          <w:marBottom w:val="0"/>
          <w:divBdr>
            <w:top w:val="none" w:sz="0" w:space="0" w:color="auto"/>
            <w:left w:val="none" w:sz="0" w:space="0" w:color="auto"/>
            <w:bottom w:val="none" w:sz="0" w:space="0" w:color="auto"/>
            <w:right w:val="none" w:sz="0" w:space="0" w:color="auto"/>
          </w:divBdr>
          <w:divsChild>
            <w:div w:id="846408853">
              <w:marLeft w:val="0"/>
              <w:marRight w:val="0"/>
              <w:marTop w:val="0"/>
              <w:marBottom w:val="0"/>
              <w:divBdr>
                <w:top w:val="none" w:sz="0" w:space="0" w:color="auto"/>
                <w:left w:val="none" w:sz="0" w:space="0" w:color="auto"/>
                <w:bottom w:val="none" w:sz="0" w:space="0" w:color="auto"/>
                <w:right w:val="none" w:sz="0" w:space="0" w:color="auto"/>
              </w:divBdr>
              <w:divsChild>
                <w:div w:id="1295255517">
                  <w:marLeft w:val="0"/>
                  <w:marRight w:val="0"/>
                  <w:marTop w:val="0"/>
                  <w:marBottom w:val="0"/>
                  <w:divBdr>
                    <w:top w:val="none" w:sz="0" w:space="0" w:color="auto"/>
                    <w:left w:val="none" w:sz="0" w:space="0" w:color="auto"/>
                    <w:bottom w:val="none" w:sz="0" w:space="0" w:color="auto"/>
                    <w:right w:val="none" w:sz="0" w:space="0" w:color="auto"/>
                  </w:divBdr>
                  <w:divsChild>
                    <w:div w:id="1521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9405">
          <w:marLeft w:val="0"/>
          <w:marRight w:val="0"/>
          <w:marTop w:val="0"/>
          <w:marBottom w:val="0"/>
          <w:divBdr>
            <w:top w:val="none" w:sz="0" w:space="0" w:color="auto"/>
            <w:left w:val="none" w:sz="0" w:space="0" w:color="auto"/>
            <w:bottom w:val="none" w:sz="0" w:space="0" w:color="auto"/>
            <w:right w:val="none" w:sz="0" w:space="0" w:color="auto"/>
          </w:divBdr>
          <w:divsChild>
            <w:div w:id="533494362">
              <w:marLeft w:val="0"/>
              <w:marRight w:val="0"/>
              <w:marTop w:val="0"/>
              <w:marBottom w:val="0"/>
              <w:divBdr>
                <w:top w:val="none" w:sz="0" w:space="0" w:color="auto"/>
                <w:left w:val="none" w:sz="0" w:space="0" w:color="auto"/>
                <w:bottom w:val="none" w:sz="0" w:space="0" w:color="auto"/>
                <w:right w:val="none" w:sz="0" w:space="0" w:color="auto"/>
              </w:divBdr>
              <w:divsChild>
                <w:div w:id="1072853534">
                  <w:marLeft w:val="0"/>
                  <w:marRight w:val="0"/>
                  <w:marTop w:val="0"/>
                  <w:marBottom w:val="0"/>
                  <w:divBdr>
                    <w:top w:val="none" w:sz="0" w:space="0" w:color="auto"/>
                    <w:left w:val="none" w:sz="0" w:space="0" w:color="auto"/>
                    <w:bottom w:val="none" w:sz="0" w:space="0" w:color="auto"/>
                    <w:right w:val="none" w:sz="0" w:space="0" w:color="auto"/>
                  </w:divBdr>
                  <w:divsChild>
                    <w:div w:id="16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89852">
      <w:bodyDiv w:val="1"/>
      <w:marLeft w:val="0"/>
      <w:marRight w:val="0"/>
      <w:marTop w:val="0"/>
      <w:marBottom w:val="0"/>
      <w:divBdr>
        <w:top w:val="none" w:sz="0" w:space="0" w:color="auto"/>
        <w:left w:val="none" w:sz="0" w:space="0" w:color="auto"/>
        <w:bottom w:val="none" w:sz="0" w:space="0" w:color="auto"/>
        <w:right w:val="none" w:sz="0" w:space="0" w:color="auto"/>
      </w:divBdr>
      <w:divsChild>
        <w:div w:id="535895590">
          <w:marLeft w:val="0"/>
          <w:marRight w:val="0"/>
          <w:marTop w:val="0"/>
          <w:marBottom w:val="0"/>
          <w:divBdr>
            <w:top w:val="none" w:sz="0" w:space="0" w:color="auto"/>
            <w:left w:val="none" w:sz="0" w:space="0" w:color="auto"/>
            <w:bottom w:val="none" w:sz="0" w:space="0" w:color="auto"/>
            <w:right w:val="none" w:sz="0" w:space="0" w:color="auto"/>
          </w:divBdr>
          <w:divsChild>
            <w:div w:id="1094285678">
              <w:marLeft w:val="0"/>
              <w:marRight w:val="0"/>
              <w:marTop w:val="0"/>
              <w:marBottom w:val="0"/>
              <w:divBdr>
                <w:top w:val="none" w:sz="0" w:space="0" w:color="auto"/>
                <w:left w:val="none" w:sz="0" w:space="0" w:color="auto"/>
                <w:bottom w:val="none" w:sz="0" w:space="0" w:color="auto"/>
                <w:right w:val="none" w:sz="0" w:space="0" w:color="auto"/>
              </w:divBdr>
              <w:divsChild>
                <w:div w:id="936182475">
                  <w:marLeft w:val="0"/>
                  <w:marRight w:val="0"/>
                  <w:marTop w:val="0"/>
                  <w:marBottom w:val="0"/>
                  <w:divBdr>
                    <w:top w:val="none" w:sz="0" w:space="0" w:color="auto"/>
                    <w:left w:val="none" w:sz="0" w:space="0" w:color="auto"/>
                    <w:bottom w:val="none" w:sz="0" w:space="0" w:color="auto"/>
                    <w:right w:val="none" w:sz="0" w:space="0" w:color="auto"/>
                  </w:divBdr>
                  <w:divsChild>
                    <w:div w:id="1312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63146">
          <w:marLeft w:val="0"/>
          <w:marRight w:val="0"/>
          <w:marTop w:val="0"/>
          <w:marBottom w:val="0"/>
          <w:divBdr>
            <w:top w:val="none" w:sz="0" w:space="0" w:color="auto"/>
            <w:left w:val="none" w:sz="0" w:space="0" w:color="auto"/>
            <w:bottom w:val="none" w:sz="0" w:space="0" w:color="auto"/>
            <w:right w:val="none" w:sz="0" w:space="0" w:color="auto"/>
          </w:divBdr>
          <w:divsChild>
            <w:div w:id="1917277263">
              <w:marLeft w:val="0"/>
              <w:marRight w:val="0"/>
              <w:marTop w:val="0"/>
              <w:marBottom w:val="0"/>
              <w:divBdr>
                <w:top w:val="none" w:sz="0" w:space="0" w:color="auto"/>
                <w:left w:val="none" w:sz="0" w:space="0" w:color="auto"/>
                <w:bottom w:val="none" w:sz="0" w:space="0" w:color="auto"/>
                <w:right w:val="none" w:sz="0" w:space="0" w:color="auto"/>
              </w:divBdr>
              <w:divsChild>
                <w:div w:id="1429812914">
                  <w:marLeft w:val="0"/>
                  <w:marRight w:val="0"/>
                  <w:marTop w:val="0"/>
                  <w:marBottom w:val="0"/>
                  <w:divBdr>
                    <w:top w:val="none" w:sz="0" w:space="0" w:color="auto"/>
                    <w:left w:val="none" w:sz="0" w:space="0" w:color="auto"/>
                    <w:bottom w:val="none" w:sz="0" w:space="0" w:color="auto"/>
                    <w:right w:val="none" w:sz="0" w:space="0" w:color="auto"/>
                  </w:divBdr>
                  <w:divsChild>
                    <w:div w:id="4079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6933">
      <w:bodyDiv w:val="1"/>
      <w:marLeft w:val="0"/>
      <w:marRight w:val="0"/>
      <w:marTop w:val="0"/>
      <w:marBottom w:val="0"/>
      <w:divBdr>
        <w:top w:val="none" w:sz="0" w:space="0" w:color="auto"/>
        <w:left w:val="none" w:sz="0" w:space="0" w:color="auto"/>
        <w:bottom w:val="none" w:sz="0" w:space="0" w:color="auto"/>
        <w:right w:val="none" w:sz="0" w:space="0" w:color="auto"/>
      </w:divBdr>
    </w:div>
    <w:div w:id="1897930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2019-05-20T06:07:00Z</cp:lastPrinted>
  <dcterms:created xsi:type="dcterms:W3CDTF">2020-05-14T22:23:00Z</dcterms:created>
  <dcterms:modified xsi:type="dcterms:W3CDTF">2020-05-14T22:23:00Z</dcterms:modified>
</cp:coreProperties>
</file>